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917C9A" w:rsidP="00C80469">
      <w:pPr>
        <w:spacing w:after="0" w:line="257" w:lineRule="auto"/>
      </w:pPr>
      <w:r>
        <w:t>07/27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917C9A">
        <w:t>Bruno, Nena, Wendy, Shane, Liz, Clay, Ashley, Bruce</w:t>
      </w:r>
    </w:p>
    <w:p w:rsidR="00C80469" w:rsidRDefault="00C80469" w:rsidP="00C80469">
      <w:pPr>
        <w:spacing w:after="0" w:line="257" w:lineRule="auto"/>
      </w:pPr>
    </w:p>
    <w:p w:rsidR="00917C9A" w:rsidRDefault="0017117A" w:rsidP="00C56C86">
      <w:pPr>
        <w:spacing w:after="0" w:line="257" w:lineRule="auto"/>
      </w:pPr>
      <w:r>
        <w:t>Nena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No Ops Meeting today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J. Lang has asked about expanding experimental activities once we move to Limited Ops +</w:t>
      </w:r>
    </w:p>
    <w:p w:rsidR="00917C9A" w:rsidRDefault="00917C9A" w:rsidP="00917C9A">
      <w:pPr>
        <w:pStyle w:val="ListParagraph"/>
        <w:numPr>
          <w:ilvl w:val="1"/>
          <w:numId w:val="34"/>
        </w:numPr>
        <w:spacing w:after="0" w:line="257" w:lineRule="auto"/>
      </w:pPr>
      <w:r>
        <w:t>Meeting this afternoon to discuss further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Performance appraisals will be opening up sometime in August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Meeting with Upper Management this Friday to discuss EFOG staffing needs for FY 2021-2025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Mandatory pre-shutdown meeting scheduled for Tuesday, August 4</w:t>
      </w:r>
      <w:r w:rsidRPr="00917C9A">
        <w:rPr>
          <w:vertAlign w:val="superscript"/>
        </w:rPr>
        <w:t>th</w:t>
      </w:r>
      <w:r>
        <w:t xml:space="preserve"> at 2pm to discuss CCWP work scheduled for the Aug/Sept shutdown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 xml:space="preserve">If you have not completed your LSI for the </w:t>
      </w:r>
      <w:r w:rsidR="00491016">
        <w:t>month, please put a message on T</w:t>
      </w:r>
      <w:r>
        <w:t>eams if you need someone else to complete the LSI for you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LOTO boards are due every 6 months</w:t>
      </w:r>
    </w:p>
    <w:p w:rsidR="00332BE7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Beamlines are now doing their own Satellite Waste Accumulation Area inspections unless they have informed their ESH coordinator that they are not able to complete them</w:t>
      </w:r>
      <w:r w:rsidR="00491016">
        <w:t>.  If the beamline is not able to complete the Inspection, the ESH coordinator will complete it for the beamline.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Eyewash discussion:  Check in with your sectors to see if they can complete them.  We can make a spreadsheet of those that need to be completed by the FCs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HR is working on scheduling the FC interviews hopefully within the next two weeks.  These will be conducted virtually.</w:t>
      </w:r>
    </w:p>
    <w:p w:rsidR="00917C9A" w:rsidRDefault="00917C9A" w:rsidP="00917C9A">
      <w:pPr>
        <w:pStyle w:val="ListParagraph"/>
        <w:numPr>
          <w:ilvl w:val="1"/>
          <w:numId w:val="34"/>
        </w:numPr>
        <w:spacing w:after="0" w:line="257" w:lineRule="auto"/>
      </w:pPr>
      <w:r>
        <w:t>Nena shared a file in Teams with some interview questions.  Let Nena know if there are additional questions you would like added to the current list</w:t>
      </w:r>
    </w:p>
    <w:p w:rsidR="00917C9A" w:rsidRDefault="00917C9A" w:rsidP="00917C9A">
      <w:pPr>
        <w:pStyle w:val="ListParagraph"/>
        <w:numPr>
          <w:ilvl w:val="1"/>
          <w:numId w:val="34"/>
        </w:numPr>
        <w:spacing w:after="0" w:line="257" w:lineRule="auto"/>
      </w:pPr>
      <w:r>
        <w:t>We will prep ahead of time as a group for the interviews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Machine Shops have a 1 person occupancy so no mask is required if there is only one person working in the shop</w:t>
      </w:r>
    </w:p>
    <w:p w:rsidR="00917C9A" w:rsidRDefault="00917C9A" w:rsidP="00917C9A">
      <w:pPr>
        <w:pStyle w:val="ListParagraph"/>
        <w:numPr>
          <w:ilvl w:val="0"/>
          <w:numId w:val="34"/>
        </w:numPr>
        <w:spacing w:after="0" w:line="257" w:lineRule="auto"/>
      </w:pPr>
      <w:r>
        <w:t>MCR personnel should have a face mask on any time they interact with the FCs</w:t>
      </w:r>
    </w:p>
    <w:p w:rsidR="00917C9A" w:rsidRDefault="00917C9A" w:rsidP="00917C9A">
      <w:pPr>
        <w:pStyle w:val="ListParagraph"/>
        <w:numPr>
          <w:ilvl w:val="1"/>
          <w:numId w:val="34"/>
        </w:numPr>
        <w:spacing w:after="0" w:line="257" w:lineRule="auto"/>
      </w:pPr>
      <w:r>
        <w:t>Nena to send Randy an email about this</w:t>
      </w:r>
    </w:p>
    <w:p w:rsidR="00917C9A" w:rsidRDefault="0017117A" w:rsidP="0017117A">
      <w:pPr>
        <w:spacing w:after="0" w:line="257" w:lineRule="auto"/>
      </w:pPr>
      <w:r>
        <w:t>Ashley</w:t>
      </w:r>
    </w:p>
    <w:p w:rsidR="00E55B3B" w:rsidRDefault="00E55B3B" w:rsidP="00E55B3B">
      <w:pPr>
        <w:pStyle w:val="ListParagraph"/>
        <w:numPr>
          <w:ilvl w:val="0"/>
          <w:numId w:val="35"/>
        </w:numPr>
        <w:spacing w:after="0" w:line="257" w:lineRule="auto"/>
      </w:pPr>
      <w:r>
        <w:t>Once verified that all PSS validations for today are done, the stations will be re-searched and the user keys checked</w:t>
      </w:r>
    </w:p>
    <w:p w:rsidR="00E55B3B" w:rsidRDefault="00E55B3B" w:rsidP="00E55B3B">
      <w:pPr>
        <w:pStyle w:val="ListParagraph"/>
        <w:numPr>
          <w:ilvl w:val="0"/>
          <w:numId w:val="35"/>
        </w:numPr>
        <w:spacing w:after="0" w:line="257" w:lineRule="auto"/>
      </w:pPr>
      <w:r>
        <w:t>For the PSS validation at 7-ID, the MH had to be opened on both sides</w:t>
      </w:r>
    </w:p>
    <w:p w:rsidR="00E55B3B" w:rsidRDefault="00E55B3B" w:rsidP="00E55B3B">
      <w:pPr>
        <w:pStyle w:val="ListParagraph"/>
        <w:numPr>
          <w:ilvl w:val="0"/>
          <w:numId w:val="35"/>
        </w:numPr>
        <w:spacing w:after="0" w:line="257" w:lineRule="auto"/>
      </w:pPr>
      <w:r>
        <w:t>The 435 truck lock inner door is being removed tomorrow</w:t>
      </w:r>
    </w:p>
    <w:p w:rsidR="00E55B3B" w:rsidRDefault="00E55B3B" w:rsidP="00E55B3B">
      <w:pPr>
        <w:pStyle w:val="ListParagraph"/>
        <w:numPr>
          <w:ilvl w:val="1"/>
          <w:numId w:val="35"/>
        </w:numPr>
        <w:spacing w:after="0" w:line="257" w:lineRule="auto"/>
      </w:pPr>
      <w:r>
        <w:t>The outer door will be locked out and a piece of Visqueen will be installed</w:t>
      </w:r>
    </w:p>
    <w:p w:rsidR="00E55B3B" w:rsidRDefault="00E55B3B" w:rsidP="00E55B3B">
      <w:pPr>
        <w:pStyle w:val="ListParagraph"/>
        <w:numPr>
          <w:ilvl w:val="2"/>
          <w:numId w:val="35"/>
        </w:numPr>
        <w:spacing w:after="0" w:line="257" w:lineRule="auto"/>
      </w:pPr>
      <w:r>
        <w:t>Bruno to follow up on this</w:t>
      </w:r>
    </w:p>
    <w:p w:rsidR="00E55B3B" w:rsidRDefault="00E55B3B" w:rsidP="00E55B3B">
      <w:pPr>
        <w:pStyle w:val="ListParagraph"/>
        <w:numPr>
          <w:ilvl w:val="0"/>
          <w:numId w:val="35"/>
        </w:numPr>
        <w:spacing w:after="0" w:line="257" w:lineRule="auto"/>
      </w:pPr>
      <w:r>
        <w:t>Vending machine items – many are expired</w:t>
      </w:r>
    </w:p>
    <w:p w:rsidR="00E55B3B" w:rsidRDefault="00E55B3B" w:rsidP="00E55B3B">
      <w:pPr>
        <w:pStyle w:val="ListParagraph"/>
        <w:numPr>
          <w:ilvl w:val="1"/>
          <w:numId w:val="35"/>
        </w:numPr>
        <w:spacing w:after="0" w:line="257" w:lineRule="auto"/>
      </w:pPr>
      <w:r>
        <w:t>Nena to follow up via email to Ed and Ron about this</w:t>
      </w:r>
    </w:p>
    <w:p w:rsidR="00E55B3B" w:rsidRDefault="00E55B3B" w:rsidP="00E55B3B">
      <w:pPr>
        <w:spacing w:after="0" w:line="257" w:lineRule="auto"/>
      </w:pPr>
      <w:r>
        <w:t>Clay</w:t>
      </w:r>
    </w:p>
    <w:p w:rsidR="00E55B3B" w:rsidRDefault="00E55B3B" w:rsidP="00E55B3B">
      <w:pPr>
        <w:pStyle w:val="ListParagraph"/>
        <w:numPr>
          <w:ilvl w:val="0"/>
          <w:numId w:val="36"/>
        </w:numPr>
        <w:spacing w:after="0" w:line="257" w:lineRule="auto"/>
      </w:pPr>
      <w:r>
        <w:t>We as a group need to figure out how we are going to handle the eye wash station situation</w:t>
      </w:r>
    </w:p>
    <w:p w:rsidR="00E55B3B" w:rsidRDefault="00E55B3B" w:rsidP="00E55B3B">
      <w:pPr>
        <w:pStyle w:val="ListParagraph"/>
        <w:numPr>
          <w:ilvl w:val="0"/>
          <w:numId w:val="36"/>
        </w:numPr>
        <w:spacing w:after="0" w:line="257" w:lineRule="auto"/>
      </w:pPr>
      <w:r>
        <w:t>Asked if Ashley could follow up on the wasp nest issue in the gas cylinder cap in the 433/434 truck lock on Tuesday 7/28</w:t>
      </w:r>
    </w:p>
    <w:p w:rsidR="00E55B3B" w:rsidRDefault="00E55B3B" w:rsidP="00E55B3B">
      <w:pPr>
        <w:spacing w:after="0" w:line="257" w:lineRule="auto"/>
      </w:pPr>
      <w:r>
        <w:t>Shane</w:t>
      </w:r>
    </w:p>
    <w:p w:rsidR="00E55B3B" w:rsidRDefault="00BE5996" w:rsidP="00BE5996">
      <w:pPr>
        <w:pStyle w:val="ListParagraph"/>
        <w:numPr>
          <w:ilvl w:val="0"/>
          <w:numId w:val="37"/>
        </w:numPr>
        <w:spacing w:after="0" w:line="257" w:lineRule="auto"/>
      </w:pPr>
      <w:r>
        <w:t>Did not receive any feedback from Derek on the paging system issue</w:t>
      </w:r>
    </w:p>
    <w:p w:rsidR="00BE5996" w:rsidRDefault="00BE5996" w:rsidP="00BE5996">
      <w:pPr>
        <w:pStyle w:val="ListParagraph"/>
        <w:numPr>
          <w:ilvl w:val="1"/>
          <w:numId w:val="37"/>
        </w:numPr>
        <w:spacing w:after="0" w:line="257" w:lineRule="auto"/>
      </w:pPr>
      <w:r>
        <w:t>Will follow up again</w:t>
      </w:r>
    </w:p>
    <w:p w:rsidR="00BE5996" w:rsidRDefault="00BE5996" w:rsidP="00BE5996">
      <w:pPr>
        <w:pStyle w:val="ListParagraph"/>
        <w:numPr>
          <w:ilvl w:val="2"/>
          <w:numId w:val="37"/>
        </w:numPr>
        <w:spacing w:after="0" w:line="257" w:lineRule="auto"/>
      </w:pPr>
      <w:r>
        <w:lastRenderedPageBreak/>
        <w:t>Please CC Nena on this email</w:t>
      </w:r>
    </w:p>
    <w:p w:rsidR="00BE5996" w:rsidRDefault="00BE5996" w:rsidP="00BE5996">
      <w:pPr>
        <w:pStyle w:val="ListParagraph"/>
        <w:numPr>
          <w:ilvl w:val="0"/>
          <w:numId w:val="37"/>
        </w:numPr>
        <w:spacing w:after="0" w:line="257" w:lineRule="auto"/>
      </w:pPr>
      <w:r>
        <w:t>Discussion regarding the paging system eventually being phased out and only using the FC web request page</w:t>
      </w:r>
    </w:p>
    <w:p w:rsidR="00BE5996" w:rsidRDefault="00BE5996" w:rsidP="00BE5996">
      <w:pPr>
        <w:pStyle w:val="ListParagraph"/>
        <w:numPr>
          <w:ilvl w:val="1"/>
          <w:numId w:val="37"/>
        </w:numPr>
        <w:spacing w:after="0" w:line="257" w:lineRule="auto"/>
      </w:pPr>
      <w:r>
        <w:t>Possibly need to move the FC request page outside of the firewall; similar to how the beamtime reporting tool currently functions</w:t>
      </w:r>
    </w:p>
    <w:p w:rsidR="00BE5996" w:rsidRDefault="00BE5996" w:rsidP="00BE5996">
      <w:pPr>
        <w:pStyle w:val="ListParagraph"/>
        <w:numPr>
          <w:ilvl w:val="1"/>
          <w:numId w:val="37"/>
        </w:numPr>
        <w:spacing w:after="0" w:line="257" w:lineRule="auto"/>
      </w:pPr>
      <w:r>
        <w:t>We could make the FC web request page a page that requires the user to sign in in order to try and prevent unauthorized use of the system</w:t>
      </w:r>
    </w:p>
    <w:p w:rsidR="00BE5996" w:rsidRDefault="00BE5996" w:rsidP="00BE5996">
      <w:pPr>
        <w:pStyle w:val="ListParagraph"/>
        <w:numPr>
          <w:ilvl w:val="0"/>
          <w:numId w:val="37"/>
        </w:numPr>
        <w:spacing w:after="0" w:line="257" w:lineRule="auto"/>
      </w:pPr>
      <w:r>
        <w:t>Nena asked Shane if he could look into this further; perhaps a few FCs need to look at the web request page to see how it can be improved</w:t>
      </w:r>
    </w:p>
    <w:p w:rsidR="00BE5996" w:rsidRDefault="00155364" w:rsidP="00BE5996">
      <w:pPr>
        <w:spacing w:after="0" w:line="257" w:lineRule="auto"/>
      </w:pPr>
      <w:r>
        <w:t>Bruno</w:t>
      </w:r>
    </w:p>
    <w:p w:rsidR="00155364" w:rsidRDefault="00155364" w:rsidP="00155364">
      <w:pPr>
        <w:pStyle w:val="ListParagraph"/>
        <w:numPr>
          <w:ilvl w:val="0"/>
          <w:numId w:val="38"/>
        </w:numPr>
        <w:spacing w:after="0" w:line="257" w:lineRule="auto"/>
      </w:pPr>
      <w:r>
        <w:t>Will install the ozone sensors no later than August 4</w:t>
      </w:r>
      <w:r w:rsidRPr="00155364">
        <w:rPr>
          <w:vertAlign w:val="superscript"/>
        </w:rPr>
        <w:t>th</w:t>
      </w:r>
    </w:p>
    <w:p w:rsidR="00155364" w:rsidRDefault="00155364" w:rsidP="00155364">
      <w:pPr>
        <w:pStyle w:val="ListParagraph"/>
        <w:numPr>
          <w:ilvl w:val="0"/>
          <w:numId w:val="38"/>
        </w:numPr>
        <w:spacing w:after="0" w:line="257" w:lineRule="auto"/>
      </w:pPr>
      <w:r>
        <w:t>Will remove the monitors from the 435 truck lock since nothing will be enclosed</w:t>
      </w:r>
    </w:p>
    <w:p w:rsidR="00155364" w:rsidRDefault="00155364" w:rsidP="00155364">
      <w:pPr>
        <w:pStyle w:val="ListParagraph"/>
        <w:numPr>
          <w:ilvl w:val="0"/>
          <w:numId w:val="38"/>
        </w:numPr>
        <w:spacing w:after="0" w:line="257" w:lineRule="auto"/>
      </w:pPr>
      <w:r>
        <w:t>Along with Wendy, Bruno will keep an eye on the situation at 2-ID-A</w:t>
      </w:r>
    </w:p>
    <w:p w:rsidR="00155364" w:rsidRDefault="00155364" w:rsidP="00155364">
      <w:pPr>
        <w:spacing w:after="0" w:line="257" w:lineRule="auto"/>
      </w:pPr>
      <w:r>
        <w:t>Wendy</w:t>
      </w:r>
    </w:p>
    <w:p w:rsidR="00155364" w:rsidRDefault="00155364" w:rsidP="00155364">
      <w:pPr>
        <w:pStyle w:val="ListParagraph"/>
        <w:numPr>
          <w:ilvl w:val="0"/>
          <w:numId w:val="39"/>
        </w:numPr>
        <w:spacing w:after="0" w:line="257" w:lineRule="auto"/>
      </w:pPr>
      <w:r>
        <w:t>Please look at the email that contains the link to the Spreadsheet for CCWP work during the upcoming shutdown.  The spreadsheet is located in Box.</w:t>
      </w:r>
    </w:p>
    <w:p w:rsidR="00155364" w:rsidRDefault="00155364" w:rsidP="00155364">
      <w:pPr>
        <w:pStyle w:val="ListParagraph"/>
        <w:numPr>
          <w:ilvl w:val="1"/>
          <w:numId w:val="39"/>
        </w:numPr>
        <w:spacing w:after="0" w:line="257" w:lineRule="auto"/>
      </w:pPr>
      <w:r>
        <w:t>Please add any work that you may know of that is not currently listed on the spreadsheet.</w:t>
      </w:r>
    </w:p>
    <w:p w:rsidR="00155364" w:rsidRDefault="00155364" w:rsidP="00155364">
      <w:pPr>
        <w:spacing w:after="0" w:line="257" w:lineRule="auto"/>
      </w:pPr>
      <w:r>
        <w:t>Liz</w:t>
      </w:r>
    </w:p>
    <w:p w:rsidR="00155364" w:rsidRDefault="00155364" w:rsidP="00155364">
      <w:pPr>
        <w:pStyle w:val="ListParagraph"/>
        <w:numPr>
          <w:ilvl w:val="0"/>
          <w:numId w:val="39"/>
        </w:numPr>
        <w:spacing w:after="0" w:line="257" w:lineRule="auto"/>
      </w:pPr>
      <w:r>
        <w:t xml:space="preserve">Asked Bruno to please look in 6-BM-A and B hutches to see if any loose combustibles (wood, cardboard, etc.) are </w:t>
      </w:r>
      <w:r w:rsidR="00BA1A67">
        <w:t xml:space="preserve">present.  This is the last item </w:t>
      </w:r>
      <w:r>
        <w:t>need</w:t>
      </w:r>
      <w:r w:rsidR="00BA1A67">
        <w:t>ed</w:t>
      </w:r>
      <w:r>
        <w:t xml:space="preserve"> in order to close out the XSD-MPE TYSSR report.</w:t>
      </w:r>
    </w:p>
    <w:p w:rsidR="00155364" w:rsidRDefault="00155364" w:rsidP="00155364">
      <w:pPr>
        <w:pStyle w:val="ListParagraph"/>
        <w:numPr>
          <w:ilvl w:val="0"/>
          <w:numId w:val="39"/>
        </w:numPr>
        <w:spacing w:after="0" w:line="257" w:lineRule="auto"/>
      </w:pPr>
      <w:r>
        <w:t>Asked Shane to look at the RSS Interface documents for Sectors 23 and 26 and verify the AR information for these sectors.  This info is need for upcoming TYSSR.</w:t>
      </w:r>
    </w:p>
    <w:p w:rsidR="00155364" w:rsidRDefault="00155364" w:rsidP="00155364">
      <w:pPr>
        <w:pStyle w:val="ListParagraph"/>
        <w:numPr>
          <w:ilvl w:val="1"/>
          <w:numId w:val="39"/>
        </w:numPr>
        <w:spacing w:after="0" w:line="257" w:lineRule="auto"/>
      </w:pPr>
      <w:r>
        <w:t xml:space="preserve">Liz to email Shane </w:t>
      </w:r>
      <w:r w:rsidR="00BA1A67">
        <w:t xml:space="preserve">the </w:t>
      </w:r>
      <w:bookmarkStart w:id="0" w:name="_GoBack"/>
      <w:bookmarkEnd w:id="0"/>
      <w:r>
        <w:t>pertinent information</w:t>
      </w:r>
    </w:p>
    <w:p w:rsidR="00155364" w:rsidRDefault="00155364" w:rsidP="00155364">
      <w:pPr>
        <w:pStyle w:val="ListParagraph"/>
        <w:numPr>
          <w:ilvl w:val="0"/>
          <w:numId w:val="39"/>
        </w:numPr>
        <w:spacing w:after="0" w:line="257" w:lineRule="auto"/>
      </w:pPr>
      <w:r>
        <w:t>XSD-CNM TYSSR scheduled for August 4</w:t>
      </w:r>
      <w:r w:rsidRPr="00155364">
        <w:rPr>
          <w:vertAlign w:val="superscript"/>
        </w:rPr>
        <w:t>th</w:t>
      </w:r>
      <w:r>
        <w:t xml:space="preserve"> at 11am</w:t>
      </w:r>
    </w:p>
    <w:p w:rsidR="00155364" w:rsidRDefault="00155364" w:rsidP="00155364">
      <w:pPr>
        <w:pStyle w:val="ListParagraph"/>
        <w:numPr>
          <w:ilvl w:val="0"/>
          <w:numId w:val="39"/>
        </w:numPr>
        <w:spacing w:after="0" w:line="257" w:lineRule="auto"/>
      </w:pPr>
      <w:r>
        <w:t>XSD-GM/CA TYSSR scheduled for August 18</w:t>
      </w:r>
      <w:r w:rsidRPr="00155364">
        <w:rPr>
          <w:vertAlign w:val="superscript"/>
        </w:rPr>
        <w:t>th</w:t>
      </w:r>
      <w:r>
        <w:t xml:space="preserve"> at 11am</w:t>
      </w:r>
    </w:p>
    <w:p w:rsidR="00155364" w:rsidRDefault="00155364" w:rsidP="00155364">
      <w:pPr>
        <w:pStyle w:val="ListParagraph"/>
        <w:numPr>
          <w:ilvl w:val="0"/>
          <w:numId w:val="39"/>
        </w:numPr>
        <w:spacing w:after="0" w:line="257" w:lineRule="auto"/>
      </w:pPr>
      <w:r>
        <w:t>Upcoming TYSSRs:  MR-CAT (10) early September, BIO-CAT (18) late September</w:t>
      </w:r>
    </w:p>
    <w:p w:rsidR="00155364" w:rsidRDefault="00155364" w:rsidP="00155364">
      <w:pPr>
        <w:pStyle w:val="ListParagraph"/>
        <w:numPr>
          <w:ilvl w:val="0"/>
          <w:numId w:val="39"/>
        </w:numPr>
        <w:spacing w:after="0" w:line="257" w:lineRule="auto"/>
      </w:pPr>
      <w:r>
        <w:t>Keeping up with ESAFs</w:t>
      </w:r>
    </w:p>
    <w:p w:rsidR="00155364" w:rsidRDefault="00155364" w:rsidP="00155364">
      <w:pPr>
        <w:spacing w:after="0" w:line="257" w:lineRule="auto"/>
      </w:pPr>
      <w:r>
        <w:t>Bruce</w:t>
      </w:r>
    </w:p>
    <w:p w:rsidR="00155364" w:rsidRDefault="00155364" w:rsidP="00155364">
      <w:pPr>
        <w:pStyle w:val="ListParagraph"/>
        <w:numPr>
          <w:ilvl w:val="0"/>
          <w:numId w:val="40"/>
        </w:numPr>
        <w:spacing w:after="0" w:line="257" w:lineRule="auto"/>
      </w:pPr>
      <w:r>
        <w:t>Asked Nena to nudge the User Office to finish their testing</w:t>
      </w:r>
    </w:p>
    <w:p w:rsidR="00155364" w:rsidRDefault="00155364" w:rsidP="00155364">
      <w:pPr>
        <w:pStyle w:val="ListParagraph"/>
        <w:numPr>
          <w:ilvl w:val="0"/>
          <w:numId w:val="40"/>
        </w:numPr>
        <w:spacing w:after="0" w:line="257" w:lineRule="auto"/>
      </w:pPr>
      <w:r>
        <w:t>Looking at ESAFs</w:t>
      </w:r>
    </w:p>
    <w:p w:rsidR="00155364" w:rsidRDefault="00155364" w:rsidP="00155364">
      <w:pPr>
        <w:pStyle w:val="ListParagraph"/>
        <w:numPr>
          <w:ilvl w:val="0"/>
          <w:numId w:val="40"/>
        </w:numPr>
        <w:spacing w:after="0" w:line="257" w:lineRule="auto"/>
      </w:pPr>
      <w:r>
        <w:t>Waiting to hear from Yu about further ESAF updates programming progress</w:t>
      </w:r>
    </w:p>
    <w:p w:rsidR="00155364" w:rsidRDefault="00155364" w:rsidP="00155364">
      <w:pPr>
        <w:pStyle w:val="ListParagraph"/>
        <w:spacing w:after="0" w:line="257" w:lineRule="auto"/>
      </w:pPr>
    </w:p>
    <w:sectPr w:rsidR="00155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B03"/>
    <w:multiLevelType w:val="hybridMultilevel"/>
    <w:tmpl w:val="587C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45"/>
    <w:multiLevelType w:val="hybridMultilevel"/>
    <w:tmpl w:val="C718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D27"/>
    <w:multiLevelType w:val="hybridMultilevel"/>
    <w:tmpl w:val="E512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1CEC"/>
    <w:multiLevelType w:val="hybridMultilevel"/>
    <w:tmpl w:val="925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74BD"/>
    <w:multiLevelType w:val="hybridMultilevel"/>
    <w:tmpl w:val="90E4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2FFF"/>
    <w:multiLevelType w:val="hybridMultilevel"/>
    <w:tmpl w:val="38BC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6ADA"/>
    <w:multiLevelType w:val="hybridMultilevel"/>
    <w:tmpl w:val="D3C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C0A72"/>
    <w:multiLevelType w:val="hybridMultilevel"/>
    <w:tmpl w:val="C2D2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1BE"/>
    <w:multiLevelType w:val="hybridMultilevel"/>
    <w:tmpl w:val="5D34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714B"/>
    <w:multiLevelType w:val="hybridMultilevel"/>
    <w:tmpl w:val="DC38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93849"/>
    <w:multiLevelType w:val="hybridMultilevel"/>
    <w:tmpl w:val="83BE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BD1"/>
    <w:multiLevelType w:val="hybridMultilevel"/>
    <w:tmpl w:val="84E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96B8E"/>
    <w:multiLevelType w:val="hybridMultilevel"/>
    <w:tmpl w:val="EEE2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01FF3"/>
    <w:multiLevelType w:val="hybridMultilevel"/>
    <w:tmpl w:val="E966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10700"/>
    <w:multiLevelType w:val="hybridMultilevel"/>
    <w:tmpl w:val="5E64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75731"/>
    <w:multiLevelType w:val="hybridMultilevel"/>
    <w:tmpl w:val="812E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32D8C"/>
    <w:multiLevelType w:val="hybridMultilevel"/>
    <w:tmpl w:val="1314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B23BC"/>
    <w:multiLevelType w:val="hybridMultilevel"/>
    <w:tmpl w:val="4B04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7594"/>
    <w:multiLevelType w:val="hybridMultilevel"/>
    <w:tmpl w:val="96C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31FA0"/>
    <w:multiLevelType w:val="hybridMultilevel"/>
    <w:tmpl w:val="F04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750C"/>
    <w:multiLevelType w:val="hybridMultilevel"/>
    <w:tmpl w:val="F3DC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75DCE"/>
    <w:multiLevelType w:val="hybridMultilevel"/>
    <w:tmpl w:val="D41E0420"/>
    <w:lvl w:ilvl="0" w:tplc="8A32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0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00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29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C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C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A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E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7F0EC4"/>
    <w:multiLevelType w:val="hybridMultilevel"/>
    <w:tmpl w:val="2C42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B756A"/>
    <w:multiLevelType w:val="hybridMultilevel"/>
    <w:tmpl w:val="65CE04E8"/>
    <w:lvl w:ilvl="0" w:tplc="76C6F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6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28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E2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6F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4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2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2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FA13D9"/>
    <w:multiLevelType w:val="hybridMultilevel"/>
    <w:tmpl w:val="321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F2A8A"/>
    <w:multiLevelType w:val="hybridMultilevel"/>
    <w:tmpl w:val="5368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D60FE"/>
    <w:multiLevelType w:val="hybridMultilevel"/>
    <w:tmpl w:val="94C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4203C"/>
    <w:multiLevelType w:val="hybridMultilevel"/>
    <w:tmpl w:val="9A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C0343"/>
    <w:multiLevelType w:val="hybridMultilevel"/>
    <w:tmpl w:val="759A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80623"/>
    <w:multiLevelType w:val="hybridMultilevel"/>
    <w:tmpl w:val="54D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54645"/>
    <w:multiLevelType w:val="hybridMultilevel"/>
    <w:tmpl w:val="168C45D2"/>
    <w:lvl w:ilvl="0" w:tplc="D694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A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E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C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6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E8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A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A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805461"/>
    <w:multiLevelType w:val="hybridMultilevel"/>
    <w:tmpl w:val="C09C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B5121"/>
    <w:multiLevelType w:val="hybridMultilevel"/>
    <w:tmpl w:val="507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163BF"/>
    <w:multiLevelType w:val="hybridMultilevel"/>
    <w:tmpl w:val="C1C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227EF"/>
    <w:multiLevelType w:val="hybridMultilevel"/>
    <w:tmpl w:val="6DF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09D"/>
    <w:multiLevelType w:val="hybridMultilevel"/>
    <w:tmpl w:val="59F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94A5B"/>
    <w:multiLevelType w:val="hybridMultilevel"/>
    <w:tmpl w:val="B474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61EC9"/>
    <w:multiLevelType w:val="hybridMultilevel"/>
    <w:tmpl w:val="991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67796"/>
    <w:multiLevelType w:val="hybridMultilevel"/>
    <w:tmpl w:val="4808C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D4113"/>
    <w:multiLevelType w:val="hybridMultilevel"/>
    <w:tmpl w:val="514E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0"/>
  </w:num>
  <w:num w:numId="4">
    <w:abstractNumId w:val="1"/>
  </w:num>
  <w:num w:numId="5">
    <w:abstractNumId w:val="15"/>
  </w:num>
  <w:num w:numId="6">
    <w:abstractNumId w:val="26"/>
  </w:num>
  <w:num w:numId="7">
    <w:abstractNumId w:val="34"/>
  </w:num>
  <w:num w:numId="8">
    <w:abstractNumId w:val="39"/>
  </w:num>
  <w:num w:numId="9">
    <w:abstractNumId w:val="36"/>
  </w:num>
  <w:num w:numId="10">
    <w:abstractNumId w:val="35"/>
  </w:num>
  <w:num w:numId="11">
    <w:abstractNumId w:val="17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18"/>
  </w:num>
  <w:num w:numId="17">
    <w:abstractNumId w:val="28"/>
  </w:num>
  <w:num w:numId="18">
    <w:abstractNumId w:val="27"/>
  </w:num>
  <w:num w:numId="19">
    <w:abstractNumId w:val="25"/>
  </w:num>
  <w:num w:numId="20">
    <w:abstractNumId w:val="10"/>
  </w:num>
  <w:num w:numId="21">
    <w:abstractNumId w:val="2"/>
  </w:num>
  <w:num w:numId="22">
    <w:abstractNumId w:val="31"/>
  </w:num>
  <w:num w:numId="23">
    <w:abstractNumId w:val="3"/>
  </w:num>
  <w:num w:numId="24">
    <w:abstractNumId w:val="38"/>
  </w:num>
  <w:num w:numId="25">
    <w:abstractNumId w:val="11"/>
  </w:num>
  <w:num w:numId="26">
    <w:abstractNumId w:val="4"/>
  </w:num>
  <w:num w:numId="27">
    <w:abstractNumId w:val="21"/>
  </w:num>
  <w:num w:numId="28">
    <w:abstractNumId w:val="30"/>
  </w:num>
  <w:num w:numId="29">
    <w:abstractNumId w:val="23"/>
  </w:num>
  <w:num w:numId="30">
    <w:abstractNumId w:val="20"/>
  </w:num>
  <w:num w:numId="31">
    <w:abstractNumId w:val="5"/>
  </w:num>
  <w:num w:numId="32">
    <w:abstractNumId w:val="7"/>
  </w:num>
  <w:num w:numId="33">
    <w:abstractNumId w:val="8"/>
  </w:num>
  <w:num w:numId="34">
    <w:abstractNumId w:val="37"/>
  </w:num>
  <w:num w:numId="35">
    <w:abstractNumId w:val="16"/>
  </w:num>
  <w:num w:numId="36">
    <w:abstractNumId w:val="29"/>
  </w:num>
  <w:num w:numId="37">
    <w:abstractNumId w:val="19"/>
  </w:num>
  <w:num w:numId="38">
    <w:abstractNumId w:val="24"/>
  </w:num>
  <w:num w:numId="39">
    <w:abstractNumId w:val="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087AB7"/>
    <w:rsid w:val="000A6B36"/>
    <w:rsid w:val="00155364"/>
    <w:rsid w:val="0017117A"/>
    <w:rsid w:val="00197CE2"/>
    <w:rsid w:val="001A4F5F"/>
    <w:rsid w:val="00287A97"/>
    <w:rsid w:val="002A1694"/>
    <w:rsid w:val="002A762F"/>
    <w:rsid w:val="002C5628"/>
    <w:rsid w:val="002D7FDC"/>
    <w:rsid w:val="00332BE7"/>
    <w:rsid w:val="00347387"/>
    <w:rsid w:val="00360E0B"/>
    <w:rsid w:val="003B6261"/>
    <w:rsid w:val="00454BD4"/>
    <w:rsid w:val="00474547"/>
    <w:rsid w:val="00491016"/>
    <w:rsid w:val="005B7947"/>
    <w:rsid w:val="006E7915"/>
    <w:rsid w:val="006F58A7"/>
    <w:rsid w:val="007679A4"/>
    <w:rsid w:val="00806AA4"/>
    <w:rsid w:val="00860BD9"/>
    <w:rsid w:val="008752B6"/>
    <w:rsid w:val="008E2372"/>
    <w:rsid w:val="00914A01"/>
    <w:rsid w:val="00917C9A"/>
    <w:rsid w:val="00A05398"/>
    <w:rsid w:val="00AA2292"/>
    <w:rsid w:val="00B948BD"/>
    <w:rsid w:val="00BA1A67"/>
    <w:rsid w:val="00BD40BD"/>
    <w:rsid w:val="00BE2FA6"/>
    <w:rsid w:val="00BE5996"/>
    <w:rsid w:val="00C56C86"/>
    <w:rsid w:val="00C80469"/>
    <w:rsid w:val="00CE6526"/>
    <w:rsid w:val="00D01C2A"/>
    <w:rsid w:val="00D3019B"/>
    <w:rsid w:val="00D33731"/>
    <w:rsid w:val="00D46F85"/>
    <w:rsid w:val="00DD4936"/>
    <w:rsid w:val="00E14D66"/>
    <w:rsid w:val="00E30E6D"/>
    <w:rsid w:val="00E55B3B"/>
    <w:rsid w:val="00E57708"/>
    <w:rsid w:val="00EC6DA0"/>
    <w:rsid w:val="00EE4E16"/>
    <w:rsid w:val="00EE5FF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3333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9</cp:revision>
  <dcterms:created xsi:type="dcterms:W3CDTF">2020-07-27T19:10:00Z</dcterms:created>
  <dcterms:modified xsi:type="dcterms:W3CDTF">2020-07-27T19:42:00Z</dcterms:modified>
</cp:coreProperties>
</file>